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78" w:rsidRPr="00F31578" w:rsidRDefault="00F31578" w:rsidP="00F3157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i-FI"/>
        </w:rPr>
      </w:pPr>
      <w:r w:rsidRPr="00F3157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i-FI"/>
        </w:rPr>
        <w:t>A</w:t>
      </w:r>
      <w:bookmarkStart w:id="0" w:name="_GoBack"/>
      <w:bookmarkEnd w:id="0"/>
      <w:r w:rsidRPr="00F3157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i-FI"/>
        </w:rPr>
        <w:t>setus Suomen aluevesien rajoista annetun lain soveltamisesta 31.7.1995/993</w:t>
      </w:r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Ulkoasiainministerin esittelystä säädetään Suomen aluevesien rajoista 18 päivänä elokuuta 1956 annetun lain 8 §:n, sellaisena kuin se on 3 päivänä maaliskuuta 1995 annetussa laissa (981/95), nojalla:</w:t>
      </w:r>
    </w:p>
    <w:p w:rsidR="00F31578" w:rsidRPr="00F31578" w:rsidRDefault="00F31578" w:rsidP="00F315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1" w:name="P1"/>
      <w:r w:rsidRPr="00F31578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1 §</w:t>
      </w:r>
      <w:bookmarkEnd w:id="1"/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Suomen aluevesien rajoista annetun lain 4 §:n 1 momentissa tarkoitetut sisäisten aluevesien ulkorajan peruspisteet, joiden leveys- ja pituusasteet annetaan Suomen kansallisessa koordinaattijärjestelmässä, ovat kolmikymmenvuotiskautena 1995–2024 seuraavat: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384"/>
        <w:gridCol w:w="4649"/>
        <w:gridCol w:w="3815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N:o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Pohjoinen leveys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Itäinen pituus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19,452'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27° 37,202'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18,581'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27° 34,716'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15,904'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27° 16,433'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14,238'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27° 1,845'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9,672'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15,752'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2,419'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25° 47,682'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5,437'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25° 8,157'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2,128'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53,709'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52,101'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18,368'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47,218'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35,505'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44,862'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23,941'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44,958'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58,431'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42,828'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25,102'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40,504'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30,088'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44,171'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44,352'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48,483'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47,125'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9,403'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18,241'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18,019'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8,124'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18,081'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8,148'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25,902'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23,935'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29,875'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42,563'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32,411'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12,524'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45,947'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44,638'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3,050'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10,211'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25,339'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16,255'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38,782'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19,747'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0,992'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14,072'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24,801'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5,203'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47,068'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50,217'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57,655'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44,296'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14,228'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35,058'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25,460'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47,346'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27,198'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8,482'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28,491'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44,639'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31,707'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9,732'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45,089'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31,404'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51,837'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37,409'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53,196'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39,136'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53,726'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39,847'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55,701'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42,981'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56,237'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44,467'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57,627'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48,639'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5,572'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23,951'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19,981'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26,818'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32,274'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15,150'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40,893'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19,362'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2,379'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33,062'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20,151'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39,306'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49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33,835'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18,807'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35,962'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1,847'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31,158'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24,700'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31,090'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25,328'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30,240'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21,077'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30,291'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21,011'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18 ja 19 sekä toisaalta 50 ja 51 ei yhdistä perusviiva. Pisteitä 51 ja 54 yhdistää perusviiva.</w:t>
      </w:r>
    </w:p>
    <w:p w:rsidR="00F31578" w:rsidRPr="00F31578" w:rsidRDefault="00F31578" w:rsidP="00F315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2" w:name="P2"/>
      <w:r w:rsidRPr="00F31578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2 §</w:t>
      </w:r>
      <w:bookmarkEnd w:id="2"/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Suomen aluemeren ulkorajan sijainnin ilmaisevat pisteet, joita yhdistävät joko lyhyimmän etäisyyden viiva tai annetun keskipisteen ja säteen määräämä ympyränkaari.</w:t>
      </w:r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Pariisissa 10 päivänä helmikuuta 1947 allekirjoitetussa rauhansopimuksessa (690</w:t>
      </w:r>
      <w:proofErr w:type="gramStart"/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– 691</w:t>
      </w:r>
      <w:proofErr w:type="gramEnd"/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/47) määrätyn Suomen aluemerta rajoittavan rajan läntisestä päätepisteestä alkaen raja kulkee seuraavien, Suomen kansallisessa koordinaattijärjestelmässä leveys- ja pituusasteina annettujen pisteiden kautta </w:t>
      </w:r>
      <w:proofErr w:type="spellStart"/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Märketin</w:t>
      </w:r>
      <w:proofErr w:type="spellEnd"/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luodon eteläpuolelle Suomen ja Ruotsin välisen valtakunnanrajan eteläiseen päätepisteeseen (luettelossa piste n:o 132):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384"/>
        <w:gridCol w:w="4649"/>
        <w:gridCol w:w="3815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N:o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Pohjoinen leveys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Itäinen pituus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11.341'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44.675'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9.692'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36.845'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9.198'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29.702'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2.779'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17.867'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2.281'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11.498'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0.832'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4.689'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58.596'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26° 1.223'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55.909'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25° 37.404'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55.681'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25° 35.147'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55.868'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25° 28.462'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56.596'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25° 10.348'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55.271'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55.986'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53.514'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47.310'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49.015'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29.487'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117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47.800'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20.116'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47.014'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12.554'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39.406'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21.313'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38.131'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51.638'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36.472'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38.266'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30.781'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23.985'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28.584'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32.209'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123 ja 124 yhdistää ympyränkaari, jonka säde on 12 meripeninkulmaa ja jonka keskipiste on 1 §:n mukainen peruspiste n:o 14.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28.693'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26.268'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31.947'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45.848'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27.456'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23.234'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126 ja 127 yhdistää ympyränkaari, jonka säde on 3 meripeninkulmaa ja jonka keskipiste on 1 §:n mukainen peruspiste n:o 53.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27.964'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17.257'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35.466'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59.869'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35.703'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56.638'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59° 47.501'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39.699'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11.501'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5.198'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14.114'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6.368'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proofErr w:type="spellStart"/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Märketin</w:t>
      </w:r>
      <w:proofErr w:type="spellEnd"/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luodon pohjoispuolella Suomen ja Ruotsin välisen valtakunnanrajan pohjoisesta päätepisteestä lähtien raja kulkee seuraavien pisteiden kautta: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22.494'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9.877'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36.689'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13.421'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135 ja 136 yhdistää ympyränkaari, jonka säde on 12 meripeninkulmaa ja jonka keskipiste on 1 §:n mukainen peruspiste n:o 20.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36.871'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14.228'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40.866'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32.942'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lastRenderedPageBreak/>
        <w:t>Pisteitä 137 ja 138 yhdistää ympyränkaari, jonka säde on 12 meripeninkulmaa ja jonka keskipiste on 1 §:n mukainen peruspiste n:o 21.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41.660'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19° 38.341'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43.650'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1.717'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60° 54.104'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26.461'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7.609'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46.495'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26.815'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51.460'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38.768'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54.404'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61° 59.212'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48.898'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21.960'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40.112'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43.465'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25.334'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146 ja 147 yhdistää ympyränkaari, jonka säde on 12 meripeninkulmaa ja jonka keskipiste on 1 §:n mukainen peruspiste n:o 29.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44.079'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24.946'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62° 54.675'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18.868'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9.882'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10.176'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19.903'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24.288'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28.961'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42.007'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31.152'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20° 56.551'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40.013'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30.778'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40.325'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39.821'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42.059'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21° 53.301'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50.841'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7.434'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56.187'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12.115'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157 ja 158 yhdistää ympyränkaari, jonka säde on 12 meripeninkulmaa ja jonka keskipiste on 1 §:n mukainen peruspiste n:o 37.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57.650'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13.668'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59.128'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15.526'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63° 59.774'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16.382'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lastRenderedPageBreak/>
        <w:t>Pisteitä 160 ja 161 yhdistää ympyränkaari, jonka säde on 12 meripeninkulmaa ja jonka keskipiste on 1 §:n mukainen peruspiste n:o 39.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85"/>
        <w:gridCol w:w="3825"/>
        <w:gridCol w:w="4238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0.548'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17.500'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2.530'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20.622'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162 ja 163 yhdistää ympyränkaari, jonka säde on 12 meripeninkulmaa ja jonka keskipiste on 1 §:n mukainen peruspiste n:o 40.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85"/>
        <w:gridCol w:w="3825"/>
        <w:gridCol w:w="4238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4.927'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25.637'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5.612'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27.530'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7.150'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32.128'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165 ja 166 yhdistää ympyränkaari, jonka säde on 12 meripeninkulmaa ja jonka keskipiste on 1 §:n mukainen peruspiste n:o 42.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8.234'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36.026'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13.189'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57.896'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20.975'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22° 59.327'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168 ja 169 yhdistää ympyränkaari, jonka säde on 12 meripeninkulmaa ja jonka keskipiste on 1 §:n mukainen peruspiste n:o 44.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30.238'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12.589'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39.909'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50.376'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43.314'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51.988'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Pisteitä 171 ja 172 yhdistää ympyränkaari, jonka säde on 12 meripeninkulmaa ja jonka keskipiste on 1 §:n mukainen peruspiste n:o 46.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17"/>
        <w:gridCol w:w="4058"/>
        <w:gridCol w:w="4073"/>
      </w:tblGrid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64° 43.962'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23° 52.340'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4.789'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5.263'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17.527'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9.503'</w:t>
            </w:r>
          </w:p>
        </w:tc>
      </w:tr>
      <w:tr w:rsidR="00F31578" w:rsidRPr="00F31578" w:rsidTr="00F3157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175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65° 30.739'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31578" w:rsidRPr="00F31578" w:rsidRDefault="00F31578" w:rsidP="00F3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F31578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24° 8.216'</w:t>
            </w:r>
          </w:p>
        </w:tc>
      </w:tr>
    </w:tbl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Viimeksi mainitusta pisteestä raja kulkee edelleen pohjoisluoteeseen kohti Suomen aluevesien rajoista annetun lain 7 §:n 3 momentissa mainittua pistettä.</w:t>
      </w:r>
    </w:p>
    <w:p w:rsidR="00F31578" w:rsidRPr="00F31578" w:rsidRDefault="00F31578" w:rsidP="00F315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3" w:name="P3"/>
      <w:r w:rsidRPr="00F31578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3 §</w:t>
      </w:r>
      <w:bookmarkEnd w:id="3"/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lastRenderedPageBreak/>
        <w:t>Merenkulkulaitos huolehtii siitä, että peruspisteitä ja aluemeren ulkorajaa koskevia sijaintitietoja on yleisesti saatavilla.</w:t>
      </w:r>
    </w:p>
    <w:p w:rsidR="00F31578" w:rsidRPr="00F31578" w:rsidRDefault="00F31578" w:rsidP="00F315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4" w:name="P4"/>
      <w:r w:rsidRPr="00F31578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4 §</w:t>
      </w:r>
      <w:bookmarkEnd w:id="4"/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Tällä asetuksella kumotaan Suomen aluevesien rajoista annetun lain soveltamisesta 7 päivänä toukokuuta 1965 annettu asetus (256/65).</w:t>
      </w:r>
    </w:p>
    <w:p w:rsidR="00F31578" w:rsidRPr="00F31578" w:rsidRDefault="00F31578" w:rsidP="00F315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5" w:name="P5"/>
      <w:r w:rsidRPr="00F31578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5 §</w:t>
      </w:r>
      <w:bookmarkEnd w:id="5"/>
    </w:p>
    <w:p w:rsidR="00F31578" w:rsidRPr="00F31578" w:rsidRDefault="00F31578" w:rsidP="00F315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asetus tulee voimaan 2 päivänä elokuuta 1995.</w:t>
      </w:r>
    </w:p>
    <w:p w:rsidR="0024055F" w:rsidRPr="00F31578" w:rsidRDefault="00F31578" w:rsidP="00F31578">
      <w:r w:rsidRPr="00F31578">
        <w:rPr>
          <w:rFonts w:ascii="Times New Roman" w:eastAsia="Times New Roman" w:hAnsi="Times New Roman" w:cs="Times New Roman"/>
          <w:sz w:val="24"/>
          <w:szCs w:val="24"/>
          <w:lang w:eastAsia="fi-FI"/>
        </w:rPr>
        <w:t> </w:t>
      </w:r>
    </w:p>
    <w:sectPr w:rsidR="0024055F" w:rsidRPr="00F31578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78"/>
    <w:rsid w:val="0024055F"/>
    <w:rsid w:val="008B544A"/>
    <w:rsid w:val="00F3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15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paragraph" w:styleId="Heading3">
    <w:name w:val="heading 3"/>
    <w:basedOn w:val="Normal"/>
    <w:link w:val="Heading3Char"/>
    <w:uiPriority w:val="9"/>
    <w:qFormat/>
    <w:rsid w:val="00F315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1578"/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F31578"/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paragraph" w:styleId="NormalWeb">
    <w:name w:val="Normal (Web)"/>
    <w:basedOn w:val="Normal"/>
    <w:uiPriority w:val="99"/>
    <w:semiHidden/>
    <w:unhideWhenUsed/>
    <w:rsid w:val="00F3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styleId="Hyperlink">
    <w:name w:val="Hyperlink"/>
    <w:basedOn w:val="DefaultParagraphFont"/>
    <w:uiPriority w:val="99"/>
    <w:semiHidden/>
    <w:unhideWhenUsed/>
    <w:rsid w:val="00F31578"/>
    <w:rPr>
      <w:color w:val="0000FF"/>
      <w:u w:val="single"/>
    </w:rPr>
  </w:style>
  <w:style w:type="paragraph" w:customStyle="1" w:styleId="py">
    <w:name w:val="py"/>
    <w:basedOn w:val="Normal"/>
    <w:rsid w:val="00F3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15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paragraph" w:styleId="Heading3">
    <w:name w:val="heading 3"/>
    <w:basedOn w:val="Normal"/>
    <w:link w:val="Heading3Char"/>
    <w:uiPriority w:val="9"/>
    <w:qFormat/>
    <w:rsid w:val="00F315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1578"/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F31578"/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paragraph" w:styleId="NormalWeb">
    <w:name w:val="Normal (Web)"/>
    <w:basedOn w:val="Normal"/>
    <w:uiPriority w:val="99"/>
    <w:semiHidden/>
    <w:unhideWhenUsed/>
    <w:rsid w:val="00F3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styleId="Hyperlink">
    <w:name w:val="Hyperlink"/>
    <w:basedOn w:val="DefaultParagraphFont"/>
    <w:uiPriority w:val="99"/>
    <w:semiHidden/>
    <w:unhideWhenUsed/>
    <w:rsid w:val="00F31578"/>
    <w:rPr>
      <w:color w:val="0000FF"/>
      <w:u w:val="single"/>
    </w:rPr>
  </w:style>
  <w:style w:type="paragraph" w:customStyle="1" w:styleId="py">
    <w:name w:val="py"/>
    <w:basedOn w:val="Normal"/>
    <w:rsid w:val="00F3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3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8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6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5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64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3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7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32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0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34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75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3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0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1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762</Words>
  <Characters>6181</Characters>
  <Application>Microsoft Office Word</Application>
  <DocSecurity>0</DocSecurity>
  <Lines>51</Lines>
  <Paragraphs>13</Paragraphs>
  <ScaleCrop>false</ScaleCrop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hasseb</dc:creator>
  <cp:lastModifiedBy>hasseb</cp:lastModifiedBy>
  <cp:revision>1</cp:revision>
  <dcterms:created xsi:type="dcterms:W3CDTF">2016-05-22T16:28:00Z</dcterms:created>
  <dcterms:modified xsi:type="dcterms:W3CDTF">2016-05-22T16:28:00Z</dcterms:modified>
</cp:coreProperties>
</file>